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032043" w:rsidRDefault="00226199">
      <w:pPr>
        <w:rPr>
          <w:rFonts w:ascii="Georgia" w:hAnsi="Georgia"/>
          <w:b/>
          <w:sz w:val="32"/>
          <w:u w:val="single"/>
        </w:rPr>
      </w:pPr>
      <w:r w:rsidRPr="00032043">
        <w:rPr>
          <w:rFonts w:ascii="Georgia" w:hAnsi="Georgia"/>
          <w:b/>
          <w:sz w:val="32"/>
          <w:u w:val="single"/>
        </w:rPr>
        <w:t xml:space="preserve">Mock Trial Instructions – </w:t>
      </w:r>
      <w:r w:rsidR="00032043" w:rsidRPr="00032043">
        <w:rPr>
          <w:rFonts w:ascii="Georgia" w:hAnsi="Georgia"/>
          <w:b/>
          <w:sz w:val="32"/>
          <w:u w:val="single"/>
        </w:rPr>
        <w:t>WITNESSES</w:t>
      </w:r>
    </w:p>
    <w:p w:rsidR="00032043" w:rsidRPr="00032043" w:rsidRDefault="00032043" w:rsidP="00032043">
      <w:pPr>
        <w:jc w:val="left"/>
        <w:rPr>
          <w:rFonts w:ascii="Georgia" w:hAnsi="Georgia"/>
          <w:b/>
          <w:sz w:val="32"/>
        </w:rPr>
      </w:pPr>
    </w:p>
    <w:p w:rsidR="00226199" w:rsidRPr="00032043" w:rsidRDefault="00032043" w:rsidP="00226199">
      <w:pPr>
        <w:jc w:val="left"/>
        <w:rPr>
          <w:rFonts w:ascii="Georgia" w:hAnsi="Georgia"/>
          <w:b/>
          <w:sz w:val="24"/>
        </w:rPr>
      </w:pPr>
      <w:r>
        <w:rPr>
          <w:rFonts w:ascii="Georgia" w:hAnsi="Georgia"/>
          <w:b/>
          <w:sz w:val="24"/>
        </w:rPr>
        <w:t>Preparation Task:</w:t>
      </w:r>
    </w:p>
    <w:p w:rsidR="00226199" w:rsidRDefault="00226199" w:rsidP="00226199">
      <w:pPr>
        <w:pStyle w:val="ListParagraph"/>
        <w:numPr>
          <w:ilvl w:val="0"/>
          <w:numId w:val="1"/>
        </w:numPr>
        <w:jc w:val="left"/>
        <w:rPr>
          <w:rFonts w:ascii="Georgia" w:hAnsi="Georgia"/>
          <w:sz w:val="24"/>
        </w:rPr>
      </w:pPr>
      <w:r w:rsidRPr="00032043">
        <w:rPr>
          <w:rFonts w:ascii="Georgia" w:hAnsi="Georgia"/>
          <w:sz w:val="24"/>
        </w:rPr>
        <w:t>Thoroughly read through your witness statement. These are the only bits of information you know about the case. You must know it!</w:t>
      </w:r>
    </w:p>
    <w:p w:rsidR="00032043" w:rsidRPr="00032043" w:rsidRDefault="00032043" w:rsidP="00032043">
      <w:pPr>
        <w:pStyle w:val="ListParagraph"/>
        <w:jc w:val="left"/>
        <w:rPr>
          <w:rFonts w:ascii="Georgia" w:hAnsi="Georgia"/>
          <w:sz w:val="24"/>
        </w:rPr>
      </w:pPr>
    </w:p>
    <w:p w:rsidR="00226199" w:rsidRDefault="00226199" w:rsidP="00226199">
      <w:pPr>
        <w:pStyle w:val="ListParagraph"/>
        <w:numPr>
          <w:ilvl w:val="0"/>
          <w:numId w:val="1"/>
        </w:numPr>
        <w:jc w:val="left"/>
        <w:rPr>
          <w:rFonts w:ascii="Georgia" w:hAnsi="Georgia"/>
          <w:sz w:val="24"/>
        </w:rPr>
      </w:pPr>
      <w:r w:rsidRPr="00032043">
        <w:rPr>
          <w:rFonts w:ascii="Georgia" w:hAnsi="Georgia"/>
          <w:sz w:val="24"/>
        </w:rPr>
        <w:t>With your lawyers, draw up a set of questions that you will be asked during questioning. Prepare answers to go with them. Make sure that your answers stick to the information in your profile. You cannot stretch beyond that.</w:t>
      </w:r>
    </w:p>
    <w:p w:rsidR="00032043" w:rsidRPr="00032043" w:rsidRDefault="00032043" w:rsidP="00032043">
      <w:pPr>
        <w:jc w:val="left"/>
        <w:rPr>
          <w:rFonts w:ascii="Georgia" w:hAnsi="Georgia"/>
          <w:sz w:val="24"/>
        </w:rPr>
      </w:pPr>
    </w:p>
    <w:p w:rsidR="00226199" w:rsidRDefault="00226199" w:rsidP="00226199">
      <w:pPr>
        <w:pStyle w:val="ListParagraph"/>
        <w:numPr>
          <w:ilvl w:val="0"/>
          <w:numId w:val="1"/>
        </w:numPr>
        <w:jc w:val="left"/>
        <w:rPr>
          <w:rFonts w:ascii="Georgia" w:hAnsi="Georgia"/>
          <w:sz w:val="24"/>
        </w:rPr>
      </w:pPr>
      <w:r w:rsidRPr="00032043">
        <w:rPr>
          <w:rFonts w:ascii="Georgia" w:hAnsi="Georgia"/>
          <w:sz w:val="24"/>
        </w:rPr>
        <w:t>You must make a list of possible questions and answers that you will be asked under cross-examination (by the opposing lawyers). You cannot know all of these for certain but you should have a good idea…based on what you know.</w:t>
      </w:r>
    </w:p>
    <w:p w:rsidR="00032043" w:rsidRPr="00032043" w:rsidRDefault="00032043" w:rsidP="00032043">
      <w:pPr>
        <w:jc w:val="left"/>
        <w:rPr>
          <w:rFonts w:ascii="Georgia" w:hAnsi="Georgia"/>
          <w:sz w:val="24"/>
        </w:rPr>
      </w:pPr>
    </w:p>
    <w:p w:rsidR="00226199" w:rsidRDefault="00226199" w:rsidP="00226199">
      <w:pPr>
        <w:pStyle w:val="ListParagraph"/>
        <w:numPr>
          <w:ilvl w:val="0"/>
          <w:numId w:val="1"/>
        </w:numPr>
        <w:jc w:val="left"/>
        <w:rPr>
          <w:rFonts w:ascii="Georgia" w:hAnsi="Georgia"/>
          <w:sz w:val="24"/>
        </w:rPr>
      </w:pPr>
      <w:r w:rsidRPr="00032043">
        <w:rPr>
          <w:rFonts w:ascii="Georgia" w:hAnsi="Georgia"/>
          <w:sz w:val="24"/>
        </w:rPr>
        <w:t>Prepare a detailed summary of your character’s information and role in this case. This will be handed in after your trial.</w:t>
      </w:r>
    </w:p>
    <w:p w:rsidR="00032043" w:rsidRPr="00032043" w:rsidRDefault="00032043" w:rsidP="00032043">
      <w:pPr>
        <w:jc w:val="left"/>
        <w:rPr>
          <w:rFonts w:ascii="Georgia" w:hAnsi="Georgia"/>
          <w:sz w:val="24"/>
        </w:rPr>
      </w:pPr>
    </w:p>
    <w:p w:rsidR="00226199" w:rsidRPr="00032043" w:rsidRDefault="00226199" w:rsidP="00226199">
      <w:pPr>
        <w:pStyle w:val="ListParagraph"/>
        <w:numPr>
          <w:ilvl w:val="0"/>
          <w:numId w:val="1"/>
        </w:numPr>
        <w:jc w:val="left"/>
        <w:rPr>
          <w:rFonts w:ascii="Georgia" w:hAnsi="Georgia"/>
          <w:sz w:val="24"/>
        </w:rPr>
      </w:pPr>
      <w:r w:rsidRPr="00032043">
        <w:rPr>
          <w:rFonts w:ascii="Georgia" w:hAnsi="Georgia"/>
          <w:sz w:val="24"/>
        </w:rPr>
        <w:t>All of the above information must be handed in following your trial.</w:t>
      </w:r>
    </w:p>
    <w:p w:rsidR="00226199" w:rsidRPr="00032043" w:rsidRDefault="00226199" w:rsidP="00226199">
      <w:pPr>
        <w:jc w:val="left"/>
        <w:rPr>
          <w:rFonts w:ascii="Georgia" w:hAnsi="Georgia"/>
          <w:sz w:val="24"/>
        </w:rPr>
      </w:pPr>
    </w:p>
    <w:p w:rsidR="00032043" w:rsidRDefault="00032043" w:rsidP="00226199">
      <w:pPr>
        <w:jc w:val="left"/>
        <w:rPr>
          <w:rFonts w:ascii="Georgia" w:hAnsi="Georgia"/>
          <w:sz w:val="24"/>
        </w:rPr>
      </w:pPr>
    </w:p>
    <w:p w:rsidR="00032043" w:rsidRDefault="00032043" w:rsidP="00226199">
      <w:pPr>
        <w:jc w:val="left"/>
        <w:rPr>
          <w:rFonts w:ascii="Georgia" w:hAnsi="Georgia"/>
          <w:sz w:val="24"/>
        </w:rPr>
      </w:pPr>
    </w:p>
    <w:p w:rsidR="00032043" w:rsidRPr="00032043" w:rsidRDefault="00226199" w:rsidP="00032043">
      <w:pPr>
        <w:rPr>
          <w:rFonts w:ascii="Georgia" w:hAnsi="Georgia"/>
          <w:b/>
          <w:sz w:val="24"/>
        </w:rPr>
      </w:pPr>
      <w:r w:rsidRPr="00032043">
        <w:rPr>
          <w:rFonts w:ascii="Georgia" w:hAnsi="Georgia"/>
          <w:b/>
          <w:sz w:val="24"/>
        </w:rPr>
        <w:t xml:space="preserve">During each preparation period, you will be given a participation mark. </w:t>
      </w:r>
    </w:p>
    <w:p w:rsidR="00226199" w:rsidRPr="00032043" w:rsidRDefault="00226199" w:rsidP="00032043">
      <w:pPr>
        <w:rPr>
          <w:rFonts w:ascii="Georgia" w:hAnsi="Georgia"/>
          <w:b/>
          <w:sz w:val="24"/>
        </w:rPr>
      </w:pPr>
      <w:r w:rsidRPr="00032043">
        <w:rPr>
          <w:rFonts w:ascii="Georgia" w:hAnsi="Georgia"/>
          <w:b/>
          <w:sz w:val="24"/>
        </w:rPr>
        <w:t>This mark will go under “Daily Evaluation” on your mark sheet.</w:t>
      </w:r>
    </w:p>
    <w:p w:rsidR="00226199" w:rsidRPr="00032043" w:rsidRDefault="00226199" w:rsidP="00226199">
      <w:pPr>
        <w:jc w:val="left"/>
        <w:rPr>
          <w:rFonts w:ascii="Georgia" w:hAnsi="Georgia"/>
          <w:sz w:val="24"/>
        </w:rPr>
      </w:pPr>
    </w:p>
    <w:p w:rsidR="00032043" w:rsidRPr="00032043" w:rsidRDefault="00032043" w:rsidP="00226199">
      <w:pPr>
        <w:jc w:val="left"/>
        <w:rPr>
          <w:rFonts w:ascii="Georgia" w:hAnsi="Georgia"/>
          <w:b/>
          <w:sz w:val="24"/>
        </w:rPr>
      </w:pPr>
      <w:r>
        <w:rPr>
          <w:noProof/>
        </w:rPr>
        <mc:AlternateContent>
          <mc:Choice Requires="wps">
            <w:drawing>
              <wp:anchor distT="0" distB="0" distL="114300" distR="114300" simplePos="0" relativeHeight="251659264" behindDoc="1" locked="0" layoutInCell="1" allowOverlap="1" wp14:anchorId="336198EC" wp14:editId="423451C1">
                <wp:simplePos x="0" y="0"/>
                <wp:positionH relativeFrom="column">
                  <wp:posOffset>47625</wp:posOffset>
                </wp:positionH>
                <wp:positionV relativeFrom="paragraph">
                  <wp:posOffset>421640</wp:posOffset>
                </wp:positionV>
                <wp:extent cx="6877050" cy="4191000"/>
                <wp:effectExtent l="19050" t="19050" r="19050" b="19050"/>
                <wp:wrapThrough wrapText="bothSides">
                  <wp:wrapPolygon edited="0">
                    <wp:start x="-60" y="-98"/>
                    <wp:lineTo x="-60" y="21600"/>
                    <wp:lineTo x="21600" y="21600"/>
                    <wp:lineTo x="21600" y="-98"/>
                    <wp:lineTo x="-60" y="-98"/>
                  </wp:wrapPolygon>
                </wp:wrapThrough>
                <wp:docPr id="1" name="Text Box 1"/>
                <wp:cNvGraphicFramePr/>
                <a:graphic xmlns:a="http://schemas.openxmlformats.org/drawingml/2006/main">
                  <a:graphicData uri="http://schemas.microsoft.com/office/word/2010/wordprocessingShape">
                    <wps:wsp>
                      <wps:cNvSpPr txBox="1"/>
                      <wps:spPr>
                        <a:xfrm>
                          <a:off x="0" y="0"/>
                          <a:ext cx="6877050" cy="419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032043" w:rsidRPr="00032043" w:rsidRDefault="00032043" w:rsidP="00226199">
                            <w:pPr>
                              <w:jc w:val="left"/>
                              <w:rPr>
                                <w:rFonts w:ascii="Georgia" w:hAnsi="Georgia"/>
                                <w:b/>
                                <w:sz w:val="28"/>
                                <w:u w:val="single"/>
                              </w:rPr>
                            </w:pPr>
                            <w:bookmarkStart w:id="0" w:name="_GoBack"/>
                            <w:r w:rsidRPr="00032043">
                              <w:rPr>
                                <w:rFonts w:ascii="Georgia" w:hAnsi="Georgia"/>
                                <w:b/>
                                <w:sz w:val="28"/>
                                <w:u w:val="single"/>
                              </w:rPr>
                              <w:t>Evaluation:</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Written (K):</w:t>
                            </w:r>
                          </w:p>
                          <w:p w:rsidR="00032043" w:rsidRPr="00032043" w:rsidRDefault="00032043" w:rsidP="00226199">
                            <w:pPr>
                              <w:jc w:val="left"/>
                              <w:rPr>
                                <w:rFonts w:ascii="Georgia" w:hAnsi="Georgia"/>
                                <w:sz w:val="24"/>
                              </w:rPr>
                            </w:pPr>
                            <w:r w:rsidRPr="00032043">
                              <w:rPr>
                                <w:rFonts w:ascii="Georgia" w:hAnsi="Georgia"/>
                                <w:sz w:val="24"/>
                              </w:rPr>
                              <w:t>Outline of answers to your lawyer’s questions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r w:rsidRPr="00032043">
                              <w:rPr>
                                <w:rFonts w:ascii="Georgia" w:hAnsi="Georgia"/>
                                <w:sz w:val="24"/>
                              </w:rPr>
                              <w:t>List of possible questions and answ</w:t>
                            </w:r>
                            <w:r>
                              <w:rPr>
                                <w:rFonts w:ascii="Georgia" w:hAnsi="Georgia"/>
                                <w:sz w:val="24"/>
                              </w:rPr>
                              <w:t>ers under Cross Examination</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r w:rsidRPr="00032043">
                              <w:rPr>
                                <w:rFonts w:ascii="Georgia" w:hAnsi="Georgia"/>
                                <w:sz w:val="24"/>
                              </w:rPr>
                              <w:t>Summary of your character’s information regarding the case</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Presentation (C):</w:t>
                            </w:r>
                          </w:p>
                          <w:p w:rsidR="00032043" w:rsidRPr="00032043" w:rsidRDefault="00032043" w:rsidP="00226199">
                            <w:pPr>
                              <w:jc w:val="left"/>
                              <w:rPr>
                                <w:rFonts w:ascii="Georgia" w:hAnsi="Georgia"/>
                                <w:sz w:val="24"/>
                              </w:rPr>
                            </w:pPr>
                            <w:r w:rsidRPr="00032043">
                              <w:rPr>
                                <w:rFonts w:ascii="Georgia" w:hAnsi="Georgia"/>
                                <w:sz w:val="24"/>
                              </w:rPr>
                              <w:t>Organization/Preparedness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r w:rsidRPr="00032043">
                              <w:rPr>
                                <w:rFonts w:ascii="Georgia" w:hAnsi="Georgia"/>
                                <w:sz w:val="24"/>
                              </w:rPr>
                              <w:t>Answer clarity: Direct examination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proofErr w:type="gramStart"/>
                            <w:r w:rsidRPr="00032043">
                              <w:rPr>
                                <w:rFonts w:ascii="Georgia" w:hAnsi="Georgia"/>
                                <w:sz w:val="24"/>
                              </w:rPr>
                              <w:t>Speech (Clarity of voice, volume, etc.)</w:t>
                            </w:r>
                            <w:proofErr w:type="gramEnd"/>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r w:rsidRPr="00032043">
                              <w:rPr>
                                <w:rFonts w:ascii="Georgia" w:hAnsi="Georgia"/>
                                <w:sz w:val="24"/>
                              </w:rPr>
                              <w:t>Answer quality: Cross Examination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032043" w:rsidRPr="00032043" w:rsidRDefault="00032043" w:rsidP="00226199">
                            <w:pPr>
                              <w:jc w:val="left"/>
                              <w:rPr>
                                <w:rFonts w:ascii="Georgia" w:hAnsi="Georgia"/>
                                <w:b/>
                                <w:sz w:val="24"/>
                              </w:rPr>
                            </w:pPr>
                          </w:p>
                          <w:p w:rsidR="00032043" w:rsidRPr="00032043" w:rsidRDefault="00032043" w:rsidP="00226199">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032043" w:rsidRPr="00032043" w:rsidRDefault="00032043" w:rsidP="00226199">
                            <w:pPr>
                              <w:jc w:val="left"/>
                              <w:rPr>
                                <w:rFonts w:ascii="Georgia" w:hAnsi="Georgia"/>
                                <w:b/>
                                <w:sz w:val="24"/>
                              </w:rPr>
                            </w:pPr>
                          </w:p>
                          <w:p w:rsidR="00032043" w:rsidRPr="00950E75" w:rsidRDefault="00032043" w:rsidP="00032043">
                            <w:pPr>
                              <w:jc w:val="left"/>
                              <w:rPr>
                                <w:rFonts w:ascii="Georgia" w:hAnsi="Georgia"/>
                                <w:b/>
                                <w:sz w:val="24"/>
                              </w:rPr>
                            </w:pPr>
                            <w:r w:rsidRPr="00032043">
                              <w:rPr>
                                <w:rFonts w:ascii="Georgia" w:hAnsi="Georgia"/>
                                <w:b/>
                                <w:sz w:val="24"/>
                              </w:rPr>
                              <w:t>Comments: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33.2pt;width:541.5pt;height:3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" fillcolor="white [3201]" strokecolor="black [3200]" strokeweight="3pt">
                <v:textbox>
                  <w:txbxContent>
                    <w:p w:rsidR="00032043" w:rsidRPr="00032043" w:rsidRDefault="00032043" w:rsidP="00226199">
                      <w:pPr>
                        <w:jc w:val="left"/>
                        <w:rPr>
                          <w:rFonts w:ascii="Georgia" w:hAnsi="Georgia"/>
                          <w:b/>
                          <w:sz w:val="28"/>
                          <w:u w:val="single"/>
                        </w:rPr>
                      </w:pPr>
                      <w:bookmarkStart w:id="1" w:name="_GoBack"/>
                      <w:r w:rsidRPr="00032043">
                        <w:rPr>
                          <w:rFonts w:ascii="Georgia" w:hAnsi="Georgia"/>
                          <w:b/>
                          <w:sz w:val="28"/>
                          <w:u w:val="single"/>
                        </w:rPr>
                        <w:t>Evaluation:</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Written (K):</w:t>
                      </w:r>
                    </w:p>
                    <w:p w:rsidR="00032043" w:rsidRPr="00032043" w:rsidRDefault="00032043" w:rsidP="00226199">
                      <w:pPr>
                        <w:jc w:val="left"/>
                        <w:rPr>
                          <w:rFonts w:ascii="Georgia" w:hAnsi="Georgia"/>
                          <w:sz w:val="24"/>
                        </w:rPr>
                      </w:pPr>
                      <w:r w:rsidRPr="00032043">
                        <w:rPr>
                          <w:rFonts w:ascii="Georgia" w:hAnsi="Georgia"/>
                          <w:sz w:val="24"/>
                        </w:rPr>
                        <w:t>Outline of answers to your lawyer’s questions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r w:rsidRPr="00032043">
                        <w:rPr>
                          <w:rFonts w:ascii="Georgia" w:hAnsi="Georgia"/>
                          <w:sz w:val="24"/>
                        </w:rPr>
                        <w:t>List of possible questions and answ</w:t>
                      </w:r>
                      <w:r>
                        <w:rPr>
                          <w:rFonts w:ascii="Georgia" w:hAnsi="Georgia"/>
                          <w:sz w:val="24"/>
                        </w:rPr>
                        <w:t>ers under Cross Examination</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r w:rsidRPr="00032043">
                        <w:rPr>
                          <w:rFonts w:ascii="Georgia" w:hAnsi="Georgia"/>
                          <w:sz w:val="24"/>
                        </w:rPr>
                        <w:t>Summary of your character’s information regarding the case</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Presentation (C):</w:t>
                      </w:r>
                    </w:p>
                    <w:p w:rsidR="00032043" w:rsidRPr="00032043" w:rsidRDefault="00032043" w:rsidP="00226199">
                      <w:pPr>
                        <w:jc w:val="left"/>
                        <w:rPr>
                          <w:rFonts w:ascii="Georgia" w:hAnsi="Georgia"/>
                          <w:sz w:val="24"/>
                        </w:rPr>
                      </w:pPr>
                      <w:r w:rsidRPr="00032043">
                        <w:rPr>
                          <w:rFonts w:ascii="Georgia" w:hAnsi="Georgia"/>
                          <w:sz w:val="24"/>
                        </w:rPr>
                        <w:t>Organization/Preparedness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r w:rsidRPr="00032043">
                        <w:rPr>
                          <w:rFonts w:ascii="Georgia" w:hAnsi="Georgia"/>
                          <w:sz w:val="24"/>
                        </w:rPr>
                        <w:t>Answer clarity: Direct examination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032043" w:rsidRPr="00032043" w:rsidRDefault="00032043" w:rsidP="00226199">
                      <w:pPr>
                        <w:jc w:val="left"/>
                        <w:rPr>
                          <w:rFonts w:ascii="Georgia" w:hAnsi="Georgia"/>
                          <w:sz w:val="24"/>
                        </w:rPr>
                      </w:pPr>
                      <w:proofErr w:type="gramStart"/>
                      <w:r w:rsidRPr="00032043">
                        <w:rPr>
                          <w:rFonts w:ascii="Georgia" w:hAnsi="Georgia"/>
                          <w:sz w:val="24"/>
                        </w:rPr>
                        <w:t>Speech (Clarity of voice, volume, etc.)</w:t>
                      </w:r>
                      <w:proofErr w:type="gramEnd"/>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r w:rsidRPr="00032043">
                        <w:rPr>
                          <w:rFonts w:ascii="Georgia" w:hAnsi="Georgia"/>
                          <w:sz w:val="24"/>
                        </w:rPr>
                        <w:t>Answer quality: Cross Examination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032043" w:rsidRPr="00032043" w:rsidRDefault="00032043" w:rsidP="00226199">
                      <w:pPr>
                        <w:jc w:val="left"/>
                        <w:rPr>
                          <w:rFonts w:ascii="Georgia" w:hAnsi="Georgia"/>
                          <w:sz w:val="24"/>
                        </w:rPr>
                      </w:pPr>
                    </w:p>
                    <w:p w:rsidR="00032043" w:rsidRPr="00032043" w:rsidRDefault="00032043" w:rsidP="00226199">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032043" w:rsidRPr="00032043" w:rsidRDefault="00032043" w:rsidP="00226199">
                      <w:pPr>
                        <w:jc w:val="left"/>
                        <w:rPr>
                          <w:rFonts w:ascii="Georgia" w:hAnsi="Georgia"/>
                          <w:b/>
                          <w:sz w:val="24"/>
                        </w:rPr>
                      </w:pPr>
                    </w:p>
                    <w:p w:rsidR="00032043" w:rsidRPr="00032043" w:rsidRDefault="00032043" w:rsidP="00226199">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032043" w:rsidRPr="00032043" w:rsidRDefault="00032043" w:rsidP="00226199">
                      <w:pPr>
                        <w:jc w:val="left"/>
                        <w:rPr>
                          <w:rFonts w:ascii="Georgia" w:hAnsi="Georgia"/>
                          <w:b/>
                          <w:sz w:val="24"/>
                        </w:rPr>
                      </w:pPr>
                    </w:p>
                    <w:p w:rsidR="00032043" w:rsidRPr="00950E75" w:rsidRDefault="00032043" w:rsidP="00032043">
                      <w:pPr>
                        <w:jc w:val="left"/>
                        <w:rPr>
                          <w:rFonts w:ascii="Georgia" w:hAnsi="Georgia"/>
                          <w:b/>
                          <w:sz w:val="24"/>
                        </w:rPr>
                      </w:pPr>
                      <w:r w:rsidRPr="00032043">
                        <w:rPr>
                          <w:rFonts w:ascii="Georgia" w:hAnsi="Georgia"/>
                          <w:b/>
                          <w:sz w:val="24"/>
                        </w:rPr>
                        <w:t>Comments:</w:t>
                      </w:r>
                      <w:bookmarkEnd w:id="1"/>
                    </w:p>
                  </w:txbxContent>
                </v:textbox>
                <w10:wrap type="through"/>
              </v:shape>
            </w:pict>
          </mc:Fallback>
        </mc:AlternateContent>
      </w:r>
    </w:p>
    <w:sectPr w:rsidR="00032043" w:rsidRPr="00032043" w:rsidSect="000320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2C5"/>
    <w:multiLevelType w:val="hybridMultilevel"/>
    <w:tmpl w:val="854658EA"/>
    <w:lvl w:ilvl="0" w:tplc="755247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99"/>
    <w:rsid w:val="00032043"/>
    <w:rsid w:val="00226199"/>
    <w:rsid w:val="00430B81"/>
    <w:rsid w:val="005771A9"/>
    <w:rsid w:val="0078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2015-11-29T15:41:00Z</dcterms:created>
  <dcterms:modified xsi:type="dcterms:W3CDTF">2015-11-29T19:46:00Z</dcterms:modified>
</cp:coreProperties>
</file>